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C99" w:rsidRPr="00D42C99" w:rsidRDefault="00D42C99" w:rsidP="00D42C99">
      <w:pPr>
        <w:spacing w:after="0" w:line="260" w:lineRule="atLeast"/>
        <w:jc w:val="left"/>
        <w:rPr>
          <w:rFonts w:ascii="Verdana" w:eastAsia="Times New Roman" w:hAnsi="Verdana" w:cs="Times New Roman"/>
          <w:color w:val="000000"/>
          <w:sz w:val="15"/>
          <w:szCs w:val="15"/>
          <w:lang w:eastAsia="pl-PL"/>
        </w:rPr>
      </w:pPr>
      <w:r w:rsidRPr="00D42C99">
        <w:rPr>
          <w:rFonts w:ascii="Verdana" w:eastAsia="Times New Roman" w:hAnsi="Verdana" w:cs="Times New Roman"/>
          <w:color w:val="000000"/>
          <w:sz w:val="15"/>
          <w:lang w:eastAsia="pl-PL"/>
        </w:rPr>
        <w:t>Adres strony internetowej, na której Zamawiający udostępnia Specyfikację Istotnych Warunków Zamówienia:</w:t>
      </w:r>
    </w:p>
    <w:p w:rsidR="00D42C99" w:rsidRPr="00D42C99" w:rsidRDefault="00D42C99" w:rsidP="00D42C99">
      <w:pPr>
        <w:spacing w:after="240" w:line="260" w:lineRule="atLeast"/>
        <w:jc w:val="left"/>
        <w:rPr>
          <w:rFonts w:eastAsia="Times New Roman" w:cs="Times New Roman"/>
          <w:sz w:val="24"/>
          <w:szCs w:val="24"/>
          <w:lang w:eastAsia="pl-PL"/>
        </w:rPr>
      </w:pPr>
      <w:hyperlink r:id="rId5" w:tgtFrame="_blank" w:history="1">
        <w:r w:rsidRPr="00D42C99">
          <w:rPr>
            <w:rFonts w:ascii="Verdana" w:eastAsia="Times New Roman" w:hAnsi="Verdana" w:cs="Times New Roman"/>
            <w:b/>
            <w:bCs/>
            <w:color w:val="FF0000"/>
            <w:sz w:val="15"/>
            <w:lang w:eastAsia="pl-PL"/>
          </w:rPr>
          <w:t>www.lednica.pl</w:t>
        </w:r>
      </w:hyperlink>
    </w:p>
    <w:p w:rsidR="00D42C99" w:rsidRPr="00D42C99" w:rsidRDefault="00D42C99" w:rsidP="00D42C99">
      <w:pPr>
        <w:spacing w:after="0" w:line="240" w:lineRule="auto"/>
        <w:jc w:val="left"/>
        <w:rPr>
          <w:rFonts w:eastAsia="Times New Roman" w:cs="Times New Roman"/>
          <w:sz w:val="24"/>
          <w:szCs w:val="24"/>
          <w:lang w:eastAsia="pl-PL"/>
        </w:rPr>
      </w:pPr>
      <w:r w:rsidRPr="00D42C99">
        <w:rPr>
          <w:rFonts w:eastAsia="Times New Roman" w:cs="Times New Roman"/>
          <w:sz w:val="24"/>
          <w:szCs w:val="24"/>
          <w:lang w:eastAsia="pl-PL"/>
        </w:rPr>
        <w:pict>
          <v:rect id="_x0000_i1025" style="width:0;height:1.35pt" o:hrstd="t" o:hrnoshade="t" o:hr="t" fillcolor="black" stroked="f"/>
        </w:pict>
      </w:r>
    </w:p>
    <w:p w:rsidR="00D42C99" w:rsidRPr="00D42C99" w:rsidRDefault="00D42C99" w:rsidP="00D42C99">
      <w:pPr>
        <w:spacing w:after="280" w:line="420" w:lineRule="atLeast"/>
        <w:ind w:left="204"/>
        <w:jc w:val="center"/>
        <w:rPr>
          <w:rFonts w:ascii="Arial CE" w:eastAsia="Times New Roman" w:hAnsi="Arial CE" w:cs="Arial CE"/>
          <w:color w:val="000000"/>
          <w:sz w:val="28"/>
          <w:szCs w:val="28"/>
          <w:lang w:eastAsia="pl-PL"/>
        </w:rPr>
      </w:pPr>
      <w:r w:rsidRPr="00D42C99">
        <w:rPr>
          <w:rFonts w:ascii="Arial CE" w:eastAsia="Times New Roman" w:hAnsi="Arial CE" w:cs="Arial CE"/>
          <w:b/>
          <w:bCs/>
          <w:color w:val="000000"/>
          <w:sz w:val="28"/>
          <w:szCs w:val="28"/>
          <w:lang w:eastAsia="pl-PL"/>
        </w:rPr>
        <w:t>Lednogóra: Ochrona obiektów Muzeum Pierwszych Piastów na Lednicy</w:t>
      </w:r>
      <w:r w:rsidRPr="00D42C99">
        <w:rPr>
          <w:rFonts w:ascii="Arial CE" w:eastAsia="Times New Roman" w:hAnsi="Arial CE" w:cs="Arial CE"/>
          <w:color w:val="000000"/>
          <w:sz w:val="28"/>
          <w:szCs w:val="28"/>
          <w:lang w:eastAsia="pl-PL"/>
        </w:rPr>
        <w:br/>
      </w:r>
      <w:r w:rsidRPr="00D42C99">
        <w:rPr>
          <w:rFonts w:ascii="Arial CE" w:eastAsia="Times New Roman" w:hAnsi="Arial CE" w:cs="Arial CE"/>
          <w:b/>
          <w:bCs/>
          <w:color w:val="000000"/>
          <w:sz w:val="28"/>
          <w:szCs w:val="28"/>
          <w:lang w:eastAsia="pl-PL"/>
        </w:rPr>
        <w:t>Numer ogłoszenia: 247592 - 2013; data zamieszczenia: 27.06.2013</w:t>
      </w:r>
      <w:r w:rsidRPr="00D42C99">
        <w:rPr>
          <w:rFonts w:ascii="Arial CE" w:eastAsia="Times New Roman" w:hAnsi="Arial CE" w:cs="Arial CE"/>
          <w:color w:val="000000"/>
          <w:sz w:val="28"/>
          <w:szCs w:val="28"/>
          <w:lang w:eastAsia="pl-PL"/>
        </w:rPr>
        <w:br/>
        <w:t>OGŁOSZENIE O ZAMÓWIENIU - usługi</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Zamieszczanie ogłoszenia:</w:t>
      </w:r>
      <w:r w:rsidRPr="00D42C99">
        <w:rPr>
          <w:rFonts w:ascii="Arial CE" w:eastAsia="Times New Roman" w:hAnsi="Arial CE" w:cs="Arial CE"/>
          <w:color w:val="000000"/>
          <w:sz w:val="18"/>
          <w:lang w:eastAsia="pl-PL"/>
        </w:rPr>
        <w:t> </w:t>
      </w:r>
      <w:r w:rsidRPr="00D42C99">
        <w:rPr>
          <w:rFonts w:ascii="Arial CE" w:eastAsia="Times New Roman" w:hAnsi="Arial CE" w:cs="Arial CE"/>
          <w:color w:val="000000"/>
          <w:sz w:val="18"/>
          <w:szCs w:val="18"/>
          <w:lang w:eastAsia="pl-PL"/>
        </w:rPr>
        <w:t>obowiązkowe.</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Ogłoszenie dotyczy:</w:t>
      </w:r>
      <w:r w:rsidRPr="00D42C99">
        <w:rPr>
          <w:rFonts w:ascii="Arial CE" w:eastAsia="Times New Roman" w:hAnsi="Arial CE" w:cs="Arial CE"/>
          <w:color w:val="000000"/>
          <w:sz w:val="18"/>
          <w:lang w:eastAsia="pl-PL"/>
        </w:rPr>
        <w:t> </w:t>
      </w:r>
      <w:r w:rsidRPr="00D42C99">
        <w:rPr>
          <w:rFonts w:ascii="Arial CE" w:eastAsia="Times New Roman" w:hAnsi="Arial CE" w:cs="Arial CE"/>
          <w:color w:val="000000"/>
          <w:sz w:val="18"/>
          <w:szCs w:val="18"/>
          <w:lang w:eastAsia="pl-PL"/>
        </w:rPr>
        <w:t>zamówienia publicznego.</w:t>
      </w:r>
    </w:p>
    <w:p w:rsidR="00D42C99" w:rsidRPr="00D42C99" w:rsidRDefault="00D42C99" w:rsidP="00D42C99">
      <w:pPr>
        <w:spacing w:before="340" w:after="204" w:line="362" w:lineRule="atLeast"/>
        <w:jc w:val="left"/>
        <w:rPr>
          <w:rFonts w:ascii="Arial CE" w:eastAsia="Times New Roman" w:hAnsi="Arial CE" w:cs="Arial CE"/>
          <w:b/>
          <w:bCs/>
          <w:color w:val="000000"/>
          <w:sz w:val="24"/>
          <w:szCs w:val="24"/>
          <w:u w:val="single"/>
          <w:lang w:eastAsia="pl-PL"/>
        </w:rPr>
      </w:pPr>
      <w:r w:rsidRPr="00D42C99">
        <w:rPr>
          <w:rFonts w:ascii="Arial CE" w:eastAsia="Times New Roman" w:hAnsi="Arial CE" w:cs="Arial CE"/>
          <w:b/>
          <w:bCs/>
          <w:color w:val="000000"/>
          <w:sz w:val="24"/>
          <w:szCs w:val="24"/>
          <w:u w:val="single"/>
          <w:lang w:eastAsia="pl-PL"/>
        </w:rPr>
        <w:t>SEKCJA I: ZAMAWIAJĄCY</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 1) NAZWA I ADRES:</w:t>
      </w:r>
      <w:r w:rsidRPr="00D42C99">
        <w:rPr>
          <w:rFonts w:ascii="Arial CE" w:eastAsia="Times New Roman" w:hAnsi="Arial CE" w:cs="Arial CE"/>
          <w:color w:val="000000"/>
          <w:sz w:val="18"/>
          <w:lang w:eastAsia="pl-PL"/>
        </w:rPr>
        <w:t> </w:t>
      </w:r>
      <w:r w:rsidRPr="00D42C99">
        <w:rPr>
          <w:rFonts w:ascii="Arial CE" w:eastAsia="Times New Roman" w:hAnsi="Arial CE" w:cs="Arial CE"/>
          <w:color w:val="000000"/>
          <w:sz w:val="18"/>
          <w:szCs w:val="18"/>
          <w:lang w:eastAsia="pl-PL"/>
        </w:rPr>
        <w:t>Muzeum Pierwszych Piastów na Lednicy , Dziekanowice 32, 62-261 Lednogóra, woj. wielkopolskie, tel. 061 4275010, faks 061 4275020.</w:t>
      </w:r>
    </w:p>
    <w:p w:rsidR="00D42C99" w:rsidRPr="00D42C99" w:rsidRDefault="00D42C99" w:rsidP="00D42C99">
      <w:pPr>
        <w:numPr>
          <w:ilvl w:val="0"/>
          <w:numId w:val="1"/>
        </w:numPr>
        <w:spacing w:before="100" w:beforeAutospacing="1" w:after="100" w:afterAutospacing="1" w:line="362" w:lineRule="atLeast"/>
        <w:ind w:left="408"/>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Adres strony internetowej zamawiającego:</w:t>
      </w:r>
      <w:r w:rsidRPr="00D42C99">
        <w:rPr>
          <w:rFonts w:ascii="Arial CE" w:eastAsia="Times New Roman" w:hAnsi="Arial CE" w:cs="Arial CE"/>
          <w:color w:val="000000"/>
          <w:sz w:val="18"/>
          <w:lang w:eastAsia="pl-PL"/>
        </w:rPr>
        <w:t> </w:t>
      </w:r>
      <w:r w:rsidRPr="00D42C99">
        <w:rPr>
          <w:rFonts w:ascii="Arial CE" w:eastAsia="Times New Roman" w:hAnsi="Arial CE" w:cs="Arial CE"/>
          <w:color w:val="000000"/>
          <w:sz w:val="18"/>
          <w:szCs w:val="18"/>
          <w:lang w:eastAsia="pl-PL"/>
        </w:rPr>
        <w:t>www.lednica.pl</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 2) RODZAJ ZAMAWIAJĄCEGO:</w:t>
      </w:r>
      <w:r w:rsidRPr="00D42C99">
        <w:rPr>
          <w:rFonts w:ascii="Arial CE" w:eastAsia="Times New Roman" w:hAnsi="Arial CE" w:cs="Arial CE"/>
          <w:color w:val="000000"/>
          <w:sz w:val="18"/>
          <w:lang w:eastAsia="pl-PL"/>
        </w:rPr>
        <w:t> </w:t>
      </w:r>
      <w:r w:rsidRPr="00D42C99">
        <w:rPr>
          <w:rFonts w:ascii="Arial CE" w:eastAsia="Times New Roman" w:hAnsi="Arial CE" w:cs="Arial CE"/>
          <w:color w:val="000000"/>
          <w:sz w:val="18"/>
          <w:szCs w:val="18"/>
          <w:lang w:eastAsia="pl-PL"/>
        </w:rPr>
        <w:t>Inny: samorządowa instytucja kultury.</w:t>
      </w:r>
    </w:p>
    <w:p w:rsidR="00D42C99" w:rsidRPr="00D42C99" w:rsidRDefault="00D42C99" w:rsidP="00D42C99">
      <w:pPr>
        <w:spacing w:before="340" w:after="204" w:line="362" w:lineRule="atLeast"/>
        <w:jc w:val="left"/>
        <w:rPr>
          <w:rFonts w:ascii="Arial CE" w:eastAsia="Times New Roman" w:hAnsi="Arial CE" w:cs="Arial CE"/>
          <w:b/>
          <w:bCs/>
          <w:color w:val="000000"/>
          <w:sz w:val="24"/>
          <w:szCs w:val="24"/>
          <w:u w:val="single"/>
          <w:lang w:eastAsia="pl-PL"/>
        </w:rPr>
      </w:pPr>
      <w:r w:rsidRPr="00D42C99">
        <w:rPr>
          <w:rFonts w:ascii="Arial CE" w:eastAsia="Times New Roman" w:hAnsi="Arial CE" w:cs="Arial CE"/>
          <w:b/>
          <w:bCs/>
          <w:color w:val="000000"/>
          <w:sz w:val="24"/>
          <w:szCs w:val="24"/>
          <w:u w:val="single"/>
          <w:lang w:eastAsia="pl-PL"/>
        </w:rPr>
        <w:t>SEKCJA II: PRZEDMIOT ZAMÓWIENIA</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II.1) OKREŚLENIE PRZEDMIOTU ZAMÓWIENIA</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II.1.1) Nazwa nadana zamówieniu przez zamawiającego:</w:t>
      </w:r>
      <w:r w:rsidRPr="00D42C99">
        <w:rPr>
          <w:rFonts w:ascii="Arial CE" w:eastAsia="Times New Roman" w:hAnsi="Arial CE" w:cs="Arial CE"/>
          <w:color w:val="000000"/>
          <w:sz w:val="18"/>
          <w:lang w:eastAsia="pl-PL"/>
        </w:rPr>
        <w:t> </w:t>
      </w:r>
      <w:r w:rsidRPr="00D42C99">
        <w:rPr>
          <w:rFonts w:ascii="Arial CE" w:eastAsia="Times New Roman" w:hAnsi="Arial CE" w:cs="Arial CE"/>
          <w:color w:val="000000"/>
          <w:sz w:val="18"/>
          <w:szCs w:val="18"/>
          <w:lang w:eastAsia="pl-PL"/>
        </w:rPr>
        <w:t>Ochrona obiektów Muzeum Pierwszych Piastów na Lednicy.</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II.1.2) Rodzaj zamówienia:</w:t>
      </w:r>
      <w:r w:rsidRPr="00D42C99">
        <w:rPr>
          <w:rFonts w:ascii="Arial CE" w:eastAsia="Times New Roman" w:hAnsi="Arial CE" w:cs="Arial CE"/>
          <w:color w:val="000000"/>
          <w:sz w:val="18"/>
          <w:lang w:eastAsia="pl-PL"/>
        </w:rPr>
        <w:t> </w:t>
      </w:r>
      <w:r w:rsidRPr="00D42C99">
        <w:rPr>
          <w:rFonts w:ascii="Arial CE" w:eastAsia="Times New Roman" w:hAnsi="Arial CE" w:cs="Arial CE"/>
          <w:color w:val="000000"/>
          <w:sz w:val="18"/>
          <w:szCs w:val="18"/>
          <w:lang w:eastAsia="pl-PL"/>
        </w:rPr>
        <w:t>usługi.</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II.1.4) Określenie przedmiotu oraz wielkości lub zakresu zamówienia:</w:t>
      </w:r>
      <w:r w:rsidRPr="00D42C99">
        <w:rPr>
          <w:rFonts w:ascii="Arial CE" w:eastAsia="Times New Roman" w:hAnsi="Arial CE" w:cs="Arial CE"/>
          <w:color w:val="000000"/>
          <w:sz w:val="18"/>
          <w:lang w:eastAsia="pl-PL"/>
        </w:rPr>
        <w:t> </w:t>
      </w:r>
      <w:r w:rsidRPr="00D42C99">
        <w:rPr>
          <w:rFonts w:ascii="Arial CE" w:eastAsia="Times New Roman" w:hAnsi="Arial CE" w:cs="Arial CE"/>
          <w:color w:val="000000"/>
          <w:sz w:val="18"/>
          <w:szCs w:val="18"/>
          <w:lang w:eastAsia="pl-PL"/>
        </w:rPr>
        <w:t xml:space="preserve">1. Przedmiotem zamówienia jest świadczenie usługi ochrony obiektów Muzeum Pierwszych Piastów na Lednicy, który jest określony we Wspólnym Słowniku Zamówień (CPV): 79.71.00.00-4 - usługi ochroniarskie. 2. Miejsce realizacji zamówienia: 1) Muzeum Pierwszych Piastów na Lednicy, Dziekanowice 32 oraz Oddział Wczesnopiastowska Rezydencja na Ostrowie Lednickim; 2) Oddział Wielkopolski Park Etnograficzny, Dziekanowice 23; 3) Oddział Rezerwat Archeologiczny Gród w Grzybowie, działka 257; 4) Oddział Rezerwat Archeologiczny Gród Wczesnopiastowski w Gieczu, 63-012 Dominowo. 3. Wymiar realizacji zamówienia: 1) Muzeum Pierwszych Piastów na Lednicy, Dziekanowice 32 oraz Oddział Wczesnopiastowska Rezydencja na Ostrowie Lednickim - 36 h na dobę przez 7 dni w tygodniu (1 osoba przez 12 godzin, 1 osoba przez 24 godziny), 2) Oddział Wielkopolski Park Etnograficzny - 36 h na dobę przez 7 dni w tygodniu (1 osoba przez 12 h, 1 osoba przez 24 h). Wykonawca zapewni dodatkowo jednego pracownika ochrony fizycznej, w okresie od 1 maja 2014 roku do dnia 31 sierpnia 2014 roku, w wymiarze 10 h w godzinach od 9.00-19.00. 3) Oddział Rezerwat Archeologiczny Gród w Grzybowie a) od poniedziałku do piątku (5 dni w tygodniu) - 1 osoba przez 16 h w godzinach od 15.00 do 07.00 </w:t>
      </w:r>
      <w:r w:rsidRPr="00D42C99">
        <w:rPr>
          <w:rFonts w:ascii="Arial CE" w:eastAsia="Times New Roman" w:hAnsi="Arial CE" w:cs="Arial CE"/>
          <w:color w:val="000000"/>
          <w:sz w:val="18"/>
          <w:szCs w:val="18"/>
          <w:lang w:eastAsia="pl-PL"/>
        </w:rPr>
        <w:lastRenderedPageBreak/>
        <w:t>b) soboty, niedziele i święta - 24 h na dobę - 1 osoba 5) Oddział Rezerwat Archeologiczny Gród Wczesnopiastowski w Gieczu - 24 h na dobę przez 7 dni w tygodniu (1 osoba przez 24 godziny) 4. Zakres świadczenia usługi przy realizacji niniejszego zamówienia zastał opisany w dokumencie Obowiązki ogólne służb ochrony na terenie Muzeum Pierwszych Piastów na Lednicy, stanowiącym Załącznik nr 2 do SIWZ - Obowiązki ogólne służb ochrony na terenie Muzeum Pierwszych Piastów na Lednicy. 5. Opis obiektów podlegających ochronie znajduje się w Załączniku nr 3 do SIWZ- Opis obiektów Muzeum Pierwszych Piastów na Lednicy. 6. Wykonawca uaktualni Plan ochrony Muzeum w terminie 30 dni od dnia zawarcia umowy w sprawie udzielenia zamówienia publicznego. 7. Wszyscy pracownicy Wykonawcy wykonujący usługę ochrony obiektów Muzeum posiadać muszą licencję pracowników ochrony fizycznej co najmniej pierwszego stopnia..</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II.1.5) przewiduje się udzielenie zamówień uzupełniających:</w:t>
      </w:r>
    </w:p>
    <w:p w:rsidR="00D42C99" w:rsidRPr="00D42C99" w:rsidRDefault="00D42C99" w:rsidP="00D42C99">
      <w:pPr>
        <w:numPr>
          <w:ilvl w:val="0"/>
          <w:numId w:val="2"/>
        </w:numPr>
        <w:spacing w:before="100" w:beforeAutospacing="1" w:after="100" w:afterAutospacing="1" w:line="362" w:lineRule="atLeast"/>
        <w:ind w:left="408"/>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Określenie przedmiotu oraz wielkości lub zakresu zamówień uzupełniających</w:t>
      </w:r>
    </w:p>
    <w:p w:rsidR="00D42C99" w:rsidRPr="00D42C99" w:rsidRDefault="00D42C99" w:rsidP="00D42C99">
      <w:pPr>
        <w:numPr>
          <w:ilvl w:val="0"/>
          <w:numId w:val="2"/>
        </w:numPr>
        <w:spacing w:before="100" w:beforeAutospacing="1" w:after="100" w:afterAutospacing="1" w:line="362" w:lineRule="atLeast"/>
        <w:ind w:left="408"/>
        <w:jc w:val="left"/>
        <w:rPr>
          <w:rFonts w:ascii="Arial CE" w:eastAsia="Times New Roman" w:hAnsi="Arial CE" w:cs="Arial CE"/>
          <w:color w:val="000000"/>
          <w:sz w:val="18"/>
          <w:szCs w:val="18"/>
          <w:lang w:eastAsia="pl-PL"/>
        </w:rPr>
      </w:pPr>
      <w:r w:rsidRPr="00D42C99">
        <w:rPr>
          <w:rFonts w:ascii="Arial CE" w:eastAsia="Times New Roman" w:hAnsi="Arial CE" w:cs="Arial CE"/>
          <w:color w:val="000000"/>
          <w:sz w:val="18"/>
          <w:szCs w:val="18"/>
          <w:lang w:eastAsia="pl-PL"/>
        </w:rPr>
        <w:t>Zamawiający przewiduje udzielenie zamówień uzupełniających wynoszących 10% zamówienia podstawowego.</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II.1.6) Wspólny Słownik Zamówień (CPV):</w:t>
      </w:r>
      <w:r w:rsidRPr="00D42C99">
        <w:rPr>
          <w:rFonts w:ascii="Arial CE" w:eastAsia="Times New Roman" w:hAnsi="Arial CE" w:cs="Arial CE"/>
          <w:color w:val="000000"/>
          <w:sz w:val="18"/>
          <w:lang w:eastAsia="pl-PL"/>
        </w:rPr>
        <w:t> </w:t>
      </w:r>
      <w:r w:rsidRPr="00D42C99">
        <w:rPr>
          <w:rFonts w:ascii="Arial CE" w:eastAsia="Times New Roman" w:hAnsi="Arial CE" w:cs="Arial CE"/>
          <w:color w:val="000000"/>
          <w:sz w:val="18"/>
          <w:szCs w:val="18"/>
          <w:lang w:eastAsia="pl-PL"/>
        </w:rPr>
        <w:t>79.71.00.00-4.</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II.1.7) Czy dopuszcza się złożenie oferty częściowej:</w:t>
      </w:r>
      <w:r w:rsidRPr="00D42C99">
        <w:rPr>
          <w:rFonts w:ascii="Arial CE" w:eastAsia="Times New Roman" w:hAnsi="Arial CE" w:cs="Arial CE"/>
          <w:color w:val="000000"/>
          <w:sz w:val="18"/>
          <w:lang w:eastAsia="pl-PL"/>
        </w:rPr>
        <w:t> </w:t>
      </w:r>
      <w:r w:rsidRPr="00D42C99">
        <w:rPr>
          <w:rFonts w:ascii="Arial CE" w:eastAsia="Times New Roman" w:hAnsi="Arial CE" w:cs="Arial CE"/>
          <w:color w:val="000000"/>
          <w:sz w:val="18"/>
          <w:szCs w:val="18"/>
          <w:lang w:eastAsia="pl-PL"/>
        </w:rPr>
        <w:t>nie.</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II.1.8) Czy dopuszcza się złożenie oferty wariantowej:</w:t>
      </w:r>
      <w:r w:rsidRPr="00D42C99">
        <w:rPr>
          <w:rFonts w:ascii="Arial CE" w:eastAsia="Times New Roman" w:hAnsi="Arial CE" w:cs="Arial CE"/>
          <w:color w:val="000000"/>
          <w:sz w:val="18"/>
          <w:lang w:eastAsia="pl-PL"/>
        </w:rPr>
        <w:t> </w:t>
      </w:r>
      <w:r w:rsidRPr="00D42C99">
        <w:rPr>
          <w:rFonts w:ascii="Arial CE" w:eastAsia="Times New Roman" w:hAnsi="Arial CE" w:cs="Arial CE"/>
          <w:color w:val="000000"/>
          <w:sz w:val="18"/>
          <w:szCs w:val="18"/>
          <w:lang w:eastAsia="pl-PL"/>
        </w:rPr>
        <w:t>nie.</w:t>
      </w:r>
    </w:p>
    <w:p w:rsidR="00D42C99" w:rsidRPr="00D42C99" w:rsidRDefault="00D42C99" w:rsidP="00D42C99">
      <w:pPr>
        <w:spacing w:after="0" w:line="240" w:lineRule="auto"/>
        <w:jc w:val="left"/>
        <w:rPr>
          <w:rFonts w:eastAsia="Times New Roman" w:cs="Times New Roman"/>
          <w:sz w:val="24"/>
          <w:szCs w:val="24"/>
          <w:lang w:eastAsia="pl-PL"/>
        </w:rPr>
      </w:pPr>
      <w:r w:rsidRPr="00D42C99">
        <w:rPr>
          <w:rFonts w:ascii="Arial CE" w:eastAsia="Times New Roman" w:hAnsi="Arial CE" w:cs="Arial CE"/>
          <w:color w:val="000000"/>
          <w:sz w:val="18"/>
          <w:szCs w:val="18"/>
          <w:lang w:eastAsia="pl-PL"/>
        </w:rPr>
        <w:br/>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II.2) CZAS TRWANIA ZAMÓWIENIA LUB TERMIN WYKONANIA:</w:t>
      </w:r>
      <w:r w:rsidRPr="00D42C99">
        <w:rPr>
          <w:rFonts w:ascii="Arial CE" w:eastAsia="Times New Roman" w:hAnsi="Arial CE" w:cs="Arial CE"/>
          <w:color w:val="000000"/>
          <w:sz w:val="18"/>
          <w:lang w:eastAsia="pl-PL"/>
        </w:rPr>
        <w:t> </w:t>
      </w:r>
      <w:r w:rsidRPr="00D42C99">
        <w:rPr>
          <w:rFonts w:ascii="Arial CE" w:eastAsia="Times New Roman" w:hAnsi="Arial CE" w:cs="Arial CE"/>
          <w:color w:val="000000"/>
          <w:sz w:val="18"/>
          <w:szCs w:val="18"/>
          <w:lang w:eastAsia="pl-PL"/>
        </w:rPr>
        <w:t>Okres w miesiącach: 12.</w:t>
      </w:r>
    </w:p>
    <w:p w:rsidR="00D42C99" w:rsidRPr="00D42C99" w:rsidRDefault="00D42C99" w:rsidP="00D42C99">
      <w:pPr>
        <w:spacing w:before="340" w:after="204" w:line="362" w:lineRule="atLeast"/>
        <w:jc w:val="left"/>
        <w:rPr>
          <w:rFonts w:ascii="Arial CE" w:eastAsia="Times New Roman" w:hAnsi="Arial CE" w:cs="Arial CE"/>
          <w:b/>
          <w:bCs/>
          <w:color w:val="000000"/>
          <w:sz w:val="24"/>
          <w:szCs w:val="24"/>
          <w:u w:val="single"/>
          <w:lang w:eastAsia="pl-PL"/>
        </w:rPr>
      </w:pPr>
      <w:r w:rsidRPr="00D42C99">
        <w:rPr>
          <w:rFonts w:ascii="Arial CE" w:eastAsia="Times New Roman" w:hAnsi="Arial CE" w:cs="Arial CE"/>
          <w:b/>
          <w:bCs/>
          <w:color w:val="000000"/>
          <w:sz w:val="24"/>
          <w:szCs w:val="24"/>
          <w:u w:val="single"/>
          <w:lang w:eastAsia="pl-PL"/>
        </w:rPr>
        <w:t>SEKCJA III: INFORMACJE O CHARAKTERZE PRAWNYM, EKONOMICZNYM, FINANSOWYM I TECHNICZNYM</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III.1) WADIUM</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Informacja na temat wadium:</w:t>
      </w:r>
      <w:r w:rsidRPr="00D42C99">
        <w:rPr>
          <w:rFonts w:ascii="Arial CE" w:eastAsia="Times New Roman" w:hAnsi="Arial CE" w:cs="Arial CE"/>
          <w:color w:val="000000"/>
          <w:sz w:val="18"/>
          <w:lang w:eastAsia="pl-PL"/>
        </w:rPr>
        <w:t> </w:t>
      </w:r>
      <w:r w:rsidRPr="00D42C99">
        <w:rPr>
          <w:rFonts w:ascii="Arial CE" w:eastAsia="Times New Roman" w:hAnsi="Arial CE" w:cs="Arial CE"/>
          <w:color w:val="000000"/>
          <w:sz w:val="18"/>
          <w:szCs w:val="18"/>
          <w:lang w:eastAsia="pl-PL"/>
        </w:rPr>
        <w:t xml:space="preserve">Wysokość wadium (przepisy art. 45. Pzp). 1) Wykonawca zobowiązany jest wnieść wadium przed upływem terminu składania ofert w wysokości 10.000,00 PLN (słownie: dziesięć tysięcy złotych, 00/100). 2. Forma wadium. 1)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Nr 109, poz. 1158, z późn. zm.). 2) W przypadku składania przez Wykonawcę wadium w formie gwarancji, gwarancja ma być, co najmniej gwarancją nieodwołalną i płatną na pierwsze pisemne żądanie Zamawiającego. 3. Miejsce i sposób wniesienia wadium. 1) Wadium wnoszone w pieniądzu należy wpłacić przelewem na konto Muzeum Pierwszych Piastów na Lednicy w banku PKO BP S.A. O/Gniezno, na numer rachunku bankowego: 93 1020 4115 0000 9402 0040 5217 z dopiskiem: Wadium w przetargu na zadanie pn.: Ochrona obiektów Muzeum Pierwszych Piastów na Lednicy 2) Zamawiający, wymaga by Wadium wnoszone w innych formach niż w pieniądzu, a dopuszczonych do wniesienia zgodnie z ustawą Pzp, było złożone w oryginale w siedzibie </w:t>
      </w:r>
      <w:r w:rsidRPr="00D42C99">
        <w:rPr>
          <w:rFonts w:ascii="Arial CE" w:eastAsia="Times New Roman" w:hAnsi="Arial CE" w:cs="Arial CE"/>
          <w:color w:val="000000"/>
          <w:sz w:val="18"/>
          <w:szCs w:val="18"/>
          <w:lang w:eastAsia="pl-PL"/>
        </w:rPr>
        <w:lastRenderedPageBreak/>
        <w:t>Zamawiającego, tj. Muzeum Pierwszych Piastów na Lednicy, Dziekanowice 32, 62 -261 Lednogóra - przed upływem terminu składania ofert. Złożenie oryginału dokumentu potwierdzającego wniesienie wadium w innych formach niż pieniądz, o którym mowa w niniejszym punkcie jest wymagane jako warunek konieczny. Zaleca się, by do oferty dołączyć kopię dokumentu potwierdzającego wniesienie wadium, tzn.: 1. potwierdzoną przez Wykonawcę za zgodność z oryginałem, kopię polecenia przelewu na konto Zamawiającego lub 2. potwierdzoną przez Wykonawcę za zgodność z oryginałem, kopię dokumentu będącego każdą inną formą wadium dopuszczoną przez Zamawiającego. Załączenie w/w kserokopii do oferty, o których mowa w niniejszym punkcie jest pożądane, lecz nie jest to warunek konieczny. 4.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5. Zwrot wadium. 1) Zamawiający zwraca wadium wszystkim wykonawcom niezwłocznie po wyborze oferty najkorzystniejszej lub unieważnieniu postępowania, z wyjątkiem wykonawcy, którego oferta została wybrana jako najkorzystniejsza. 2) Wykonawcy, którego oferta została wybrana jako najkorzystniejsza, Zamawiający zwraca wadium niezwłocznie po zawarciu umowy w sprawie zamówienia publicznego oraz wniesieniu zabezpieczenia należytego wykonania umowy. 3) Zamawiający zwraca niezwłocznie wadium na wniosek wykonawcy, który wycofał ofertę przed upływem terminu składania ofert. 4) Zamawiający żąda ponownego wniesienia wadium przez wykonawcę, któremu zwrócono wadium w przypadku, o którym mowa w ppkt 1, jeżeli w wyniku rozstrzygnięcia odwołania jego oferta została wybrana jako najkorzystniejsza. Wykonawca wnosi wadium w terminie określonym przez zamawiającego. 5) W pozostałych sprawach dotyczących zwrotu wadium, nieuregulowanych w niniejszym dziale SIWZ, mają zastosowanie przepisy ustawy Prawo zamówień publicznych. 6. Utrata wadium. 1) Zamawiający zatrzymuje wadium wraz z odsetkami, jeżeli Wykonawca w odpowiedzi na wezwanie o którym mowa w art. 26 ust. 3 Pzp nie złożył dokumentów lub oświadczeń o których mowa w art. 25 ust. 1 Pzp lub pełnomocnictw, chyba że udowodni, że wynika to z przyczyn nieleżących po jego stronie. 2)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III.2) ZALICZKI</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III.3) WARUNKI UDZIAŁU W POSTĘPOWANIU ORAZ OPIS SPOSOBU DOKONYWANIA OCENY SPEŁNIANIA TYCH WARUNKÓW</w:t>
      </w:r>
    </w:p>
    <w:p w:rsidR="00D42C99" w:rsidRPr="00D42C99" w:rsidRDefault="00D42C99" w:rsidP="00D42C99">
      <w:pPr>
        <w:numPr>
          <w:ilvl w:val="0"/>
          <w:numId w:val="3"/>
        </w:numPr>
        <w:spacing w:after="0" w:line="362" w:lineRule="atLeast"/>
        <w:ind w:left="612"/>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III. 3.1) Uprawnienia do wykonywania określonej działalności lub czynności, jeżeli przepisy prawa nakładają obowiązek ich posiadania</w:t>
      </w:r>
    </w:p>
    <w:p w:rsidR="00D42C99" w:rsidRPr="00D42C99" w:rsidRDefault="00D42C99" w:rsidP="00D42C99">
      <w:pPr>
        <w:spacing w:after="0" w:line="362" w:lineRule="atLeast"/>
        <w:ind w:left="612"/>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Opis sposobu dokonywania oceny spełniania tego warunku</w:t>
      </w:r>
    </w:p>
    <w:p w:rsidR="00D42C99" w:rsidRPr="00D42C99" w:rsidRDefault="00D42C99" w:rsidP="00D42C99">
      <w:pPr>
        <w:numPr>
          <w:ilvl w:val="1"/>
          <w:numId w:val="3"/>
        </w:numPr>
        <w:spacing w:after="0" w:line="362" w:lineRule="atLeast"/>
        <w:ind w:left="1020"/>
        <w:jc w:val="left"/>
        <w:rPr>
          <w:rFonts w:ascii="Arial CE" w:eastAsia="Times New Roman" w:hAnsi="Arial CE" w:cs="Arial CE"/>
          <w:color w:val="000000"/>
          <w:sz w:val="18"/>
          <w:szCs w:val="18"/>
          <w:lang w:eastAsia="pl-PL"/>
        </w:rPr>
      </w:pPr>
      <w:r w:rsidRPr="00D42C99">
        <w:rPr>
          <w:rFonts w:ascii="Arial CE" w:eastAsia="Times New Roman" w:hAnsi="Arial CE" w:cs="Arial CE"/>
          <w:color w:val="000000"/>
          <w:sz w:val="18"/>
          <w:szCs w:val="18"/>
          <w:lang w:eastAsia="pl-PL"/>
        </w:rPr>
        <w:t xml:space="preserve">Zamawiający uzna spełnienie przez Wykonawcę przedmiotowego warunku, jeżeli Wykonawca wykaże, że posiada koncesję wydaną przez Ministra Spraw Wewnętrznych i Administracji, określającą zakres i formy prowadzenia usług ochrony osób i mienia przez Wykonawcę, o której </w:t>
      </w:r>
      <w:r w:rsidRPr="00D42C99">
        <w:rPr>
          <w:rFonts w:ascii="Arial CE" w:eastAsia="Times New Roman" w:hAnsi="Arial CE" w:cs="Arial CE"/>
          <w:color w:val="000000"/>
          <w:sz w:val="18"/>
          <w:szCs w:val="18"/>
          <w:lang w:eastAsia="pl-PL"/>
        </w:rPr>
        <w:lastRenderedPageBreak/>
        <w:t>mowa w art. 15 i nast. ustawy z dnia 22 sierpnia 1997 roku o ochronie osób i mienia (Dz. U. z 2005 r., nr 145, poz. 1221, ze zmianami).</w:t>
      </w:r>
    </w:p>
    <w:p w:rsidR="00D42C99" w:rsidRPr="00D42C99" w:rsidRDefault="00D42C99" w:rsidP="00D42C99">
      <w:pPr>
        <w:numPr>
          <w:ilvl w:val="0"/>
          <w:numId w:val="3"/>
        </w:numPr>
        <w:spacing w:after="0" w:line="362" w:lineRule="atLeast"/>
        <w:ind w:left="612"/>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III.3.2) Wiedza i doświadczenie</w:t>
      </w:r>
    </w:p>
    <w:p w:rsidR="00D42C99" w:rsidRPr="00D42C99" w:rsidRDefault="00D42C99" w:rsidP="00D42C99">
      <w:pPr>
        <w:spacing w:after="0" w:line="362" w:lineRule="atLeast"/>
        <w:ind w:left="612"/>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Opis sposobu dokonywania oceny spełniania tego warunku</w:t>
      </w:r>
    </w:p>
    <w:p w:rsidR="00D42C99" w:rsidRPr="00D42C99" w:rsidRDefault="00D42C99" w:rsidP="00D42C99">
      <w:pPr>
        <w:numPr>
          <w:ilvl w:val="1"/>
          <w:numId w:val="3"/>
        </w:numPr>
        <w:spacing w:after="0" w:line="362" w:lineRule="atLeast"/>
        <w:ind w:left="1020"/>
        <w:jc w:val="left"/>
        <w:rPr>
          <w:rFonts w:ascii="Arial CE" w:eastAsia="Times New Roman" w:hAnsi="Arial CE" w:cs="Arial CE"/>
          <w:color w:val="000000"/>
          <w:sz w:val="18"/>
          <w:szCs w:val="18"/>
          <w:lang w:eastAsia="pl-PL"/>
        </w:rPr>
      </w:pPr>
      <w:r w:rsidRPr="00D42C99">
        <w:rPr>
          <w:rFonts w:ascii="Arial CE" w:eastAsia="Times New Roman" w:hAnsi="Arial CE" w:cs="Arial CE"/>
          <w:color w:val="000000"/>
          <w:sz w:val="18"/>
          <w:szCs w:val="18"/>
          <w:lang w:eastAsia="pl-PL"/>
        </w:rPr>
        <w:t>Zamawiający uzna spełnienie przez Wykonawcę przedmiotowego warunku, jeżeli wykonawca wykaże, że w ciągu ostatnich trzech lat przed upływem terminu składania ofert, a jeśli okres działalności jest krótszy - w tym okresie wykonał lub wykonuje co najmniej dwie usługi ochrony obiektów o wartości minimum 300.000,00 zł brutto rocznie (słownie: trzysta tysięcy złotych, 00/100) każda, przy których brało udział co najmniej 6 pracowników ochrony na jednej zmianie, przy czym każda z usług trwała co najmniej 12 miesięcy. Wartości podane, w dokumentach potwierdzających spełnienie warunku udziału w postępowaniu, w walutach obcych Wykonawca przeliczy według średniego kursu NBP na dzień zawarcia umowy, podając ten dzień i kurs.</w:t>
      </w:r>
    </w:p>
    <w:p w:rsidR="00D42C99" w:rsidRPr="00D42C99" w:rsidRDefault="00D42C99" w:rsidP="00D42C99">
      <w:pPr>
        <w:numPr>
          <w:ilvl w:val="0"/>
          <w:numId w:val="3"/>
        </w:numPr>
        <w:spacing w:after="0" w:line="362" w:lineRule="atLeast"/>
        <w:ind w:left="612"/>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III.3.3) Potencjał techniczny</w:t>
      </w:r>
    </w:p>
    <w:p w:rsidR="00D42C99" w:rsidRPr="00D42C99" w:rsidRDefault="00D42C99" w:rsidP="00D42C99">
      <w:pPr>
        <w:spacing w:after="0" w:line="362" w:lineRule="atLeast"/>
        <w:ind w:left="612"/>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Opis sposobu dokonywania oceny spełniania tego warunku</w:t>
      </w:r>
    </w:p>
    <w:p w:rsidR="00D42C99" w:rsidRPr="00D42C99" w:rsidRDefault="00D42C99" w:rsidP="00D42C99">
      <w:pPr>
        <w:numPr>
          <w:ilvl w:val="1"/>
          <w:numId w:val="3"/>
        </w:numPr>
        <w:spacing w:after="0" w:line="362" w:lineRule="atLeast"/>
        <w:ind w:left="1020"/>
        <w:jc w:val="left"/>
        <w:rPr>
          <w:rFonts w:ascii="Arial CE" w:eastAsia="Times New Roman" w:hAnsi="Arial CE" w:cs="Arial CE"/>
          <w:color w:val="000000"/>
          <w:sz w:val="18"/>
          <w:szCs w:val="18"/>
          <w:lang w:eastAsia="pl-PL"/>
        </w:rPr>
      </w:pPr>
      <w:r w:rsidRPr="00D42C99">
        <w:rPr>
          <w:rFonts w:ascii="Arial CE" w:eastAsia="Times New Roman" w:hAnsi="Arial CE" w:cs="Arial CE"/>
          <w:color w:val="000000"/>
          <w:sz w:val="18"/>
          <w:szCs w:val="18"/>
          <w:lang w:eastAsia="pl-PL"/>
        </w:rPr>
        <w:t>Zamawiający odstępuje od opisu sposobu dokonywania oceny spełnienia przedmiotowego warunku.</w:t>
      </w:r>
    </w:p>
    <w:p w:rsidR="00D42C99" w:rsidRPr="00D42C99" w:rsidRDefault="00D42C99" w:rsidP="00D42C99">
      <w:pPr>
        <w:numPr>
          <w:ilvl w:val="0"/>
          <w:numId w:val="3"/>
        </w:numPr>
        <w:spacing w:after="0" w:line="362" w:lineRule="atLeast"/>
        <w:ind w:left="612"/>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III.3.4) Osoby zdolne do wykonania zamówienia</w:t>
      </w:r>
    </w:p>
    <w:p w:rsidR="00D42C99" w:rsidRPr="00D42C99" w:rsidRDefault="00D42C99" w:rsidP="00D42C99">
      <w:pPr>
        <w:spacing w:after="0" w:line="362" w:lineRule="atLeast"/>
        <w:ind w:left="612"/>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Opis sposobu dokonywania oceny spełniania tego warunku</w:t>
      </w:r>
    </w:p>
    <w:p w:rsidR="00D42C99" w:rsidRPr="00D42C99" w:rsidRDefault="00D42C99" w:rsidP="00D42C99">
      <w:pPr>
        <w:numPr>
          <w:ilvl w:val="1"/>
          <w:numId w:val="3"/>
        </w:numPr>
        <w:spacing w:after="0" w:line="362" w:lineRule="atLeast"/>
        <w:ind w:left="1020"/>
        <w:jc w:val="left"/>
        <w:rPr>
          <w:rFonts w:ascii="Arial CE" w:eastAsia="Times New Roman" w:hAnsi="Arial CE" w:cs="Arial CE"/>
          <w:color w:val="000000"/>
          <w:sz w:val="18"/>
          <w:szCs w:val="18"/>
          <w:lang w:eastAsia="pl-PL"/>
        </w:rPr>
      </w:pPr>
      <w:r w:rsidRPr="00D42C99">
        <w:rPr>
          <w:rFonts w:ascii="Arial CE" w:eastAsia="Times New Roman" w:hAnsi="Arial CE" w:cs="Arial CE"/>
          <w:color w:val="000000"/>
          <w:sz w:val="18"/>
          <w:szCs w:val="18"/>
          <w:lang w:eastAsia="pl-PL"/>
        </w:rPr>
        <w:t>Zamawiający odstępuje od opisu sposobu dokonywania oceny spełnienia przedmiotowego warunku.</w:t>
      </w:r>
    </w:p>
    <w:p w:rsidR="00D42C99" w:rsidRPr="00D42C99" w:rsidRDefault="00D42C99" w:rsidP="00D42C99">
      <w:pPr>
        <w:numPr>
          <w:ilvl w:val="0"/>
          <w:numId w:val="3"/>
        </w:numPr>
        <w:spacing w:after="0" w:line="362" w:lineRule="atLeast"/>
        <w:ind w:left="612"/>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III.3.5) Sytuacja ekonomiczna i finansowa</w:t>
      </w:r>
    </w:p>
    <w:p w:rsidR="00D42C99" w:rsidRPr="00D42C99" w:rsidRDefault="00D42C99" w:rsidP="00D42C99">
      <w:pPr>
        <w:spacing w:after="0" w:line="362" w:lineRule="atLeast"/>
        <w:ind w:left="612"/>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Opis sposobu dokonywania oceny spełniania tego warunku</w:t>
      </w:r>
    </w:p>
    <w:p w:rsidR="00D42C99" w:rsidRPr="00D42C99" w:rsidRDefault="00D42C99" w:rsidP="00D42C99">
      <w:pPr>
        <w:numPr>
          <w:ilvl w:val="1"/>
          <w:numId w:val="3"/>
        </w:numPr>
        <w:spacing w:after="0" w:line="362" w:lineRule="atLeast"/>
        <w:ind w:left="1020"/>
        <w:jc w:val="left"/>
        <w:rPr>
          <w:rFonts w:ascii="Arial CE" w:eastAsia="Times New Roman" w:hAnsi="Arial CE" w:cs="Arial CE"/>
          <w:color w:val="000000"/>
          <w:sz w:val="18"/>
          <w:szCs w:val="18"/>
          <w:lang w:eastAsia="pl-PL"/>
        </w:rPr>
      </w:pPr>
      <w:r w:rsidRPr="00D42C99">
        <w:rPr>
          <w:rFonts w:ascii="Arial CE" w:eastAsia="Times New Roman" w:hAnsi="Arial CE" w:cs="Arial CE"/>
          <w:color w:val="000000"/>
          <w:sz w:val="18"/>
          <w:szCs w:val="18"/>
          <w:lang w:eastAsia="pl-PL"/>
        </w:rPr>
        <w:t>Zamawiający uzna spełnienie przez Wykonawcę przedmiotowego warunku, jeżeli Wykonawca wykaże, że jest ubezpieczony od odpowiedzialności cywilnej, w zakresie prowadzonej działalności związanej z przedmiotem niniejszego zamówienia, na wartość nie mniejszą niż 200.000,00 zł (słownie: dwieście tysięcy złotych). Wartości podane, w dokumentach potwierdzających spełnienie warunku udziału w postępowaniu, w walutach obcych Wykonawca przeliczy według średniego kursu NBP na dzień wystawienia polisy ubezpieczeniowej, podając ten dzień i kurs.</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III.4) INFORMACJA O OŚWIADCZENIACH LUB DOKUMENTACH, JAKIE MAJĄ DOSTARCZYĆ WYKONAWCY W CELU POTWIERDZENIA SPEŁNIANIA WARUNKÓW UDZIAŁU W POSTĘPOWANIU ORAZ NIEPODLEGANIA WYKLUCZENIU NA PODSTAWIE ART. 24 UST. 1 USTAWY</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III.4.1) W zakresie wykazania spełniania przez wykonawcę warunków, o których mowa w art. 22 ust. 1 ustawy, oprócz oświadczenia o spełnianiu warunków udziału w postępowaniu należy przedłożyć:</w:t>
      </w:r>
    </w:p>
    <w:p w:rsidR="00D42C99" w:rsidRPr="00D42C99" w:rsidRDefault="00D42C99" w:rsidP="00D42C99">
      <w:pPr>
        <w:numPr>
          <w:ilvl w:val="0"/>
          <w:numId w:val="4"/>
        </w:numPr>
        <w:spacing w:before="100" w:beforeAutospacing="1" w:after="163" w:line="362" w:lineRule="atLeast"/>
        <w:ind w:right="272"/>
        <w:rPr>
          <w:rFonts w:ascii="Arial CE" w:eastAsia="Times New Roman" w:hAnsi="Arial CE" w:cs="Arial CE"/>
          <w:color w:val="000000"/>
          <w:sz w:val="18"/>
          <w:szCs w:val="18"/>
          <w:lang w:eastAsia="pl-PL"/>
        </w:rPr>
      </w:pPr>
      <w:r w:rsidRPr="00D42C99">
        <w:rPr>
          <w:rFonts w:ascii="Arial CE" w:eastAsia="Times New Roman" w:hAnsi="Arial CE" w:cs="Arial CE"/>
          <w:color w:val="000000"/>
          <w:sz w:val="18"/>
          <w:szCs w:val="18"/>
          <w:lang w:eastAsia="pl-PL"/>
        </w:rPr>
        <w:t>potwierdzenie posiadania uprawnień do wykonywania określonej działalności lub czynności, jeżeli przepisy prawa nakładają obowiązek ich posiadania, w szczególności koncesje, zezwolenia lub licencje;</w:t>
      </w:r>
    </w:p>
    <w:p w:rsidR="00D42C99" w:rsidRPr="00D42C99" w:rsidRDefault="00D42C99" w:rsidP="00D42C99">
      <w:pPr>
        <w:numPr>
          <w:ilvl w:val="0"/>
          <w:numId w:val="4"/>
        </w:numPr>
        <w:spacing w:before="100" w:beforeAutospacing="1" w:after="163" w:line="362" w:lineRule="atLeast"/>
        <w:ind w:right="272"/>
        <w:rPr>
          <w:rFonts w:ascii="Arial CE" w:eastAsia="Times New Roman" w:hAnsi="Arial CE" w:cs="Arial CE"/>
          <w:color w:val="000000"/>
          <w:sz w:val="18"/>
          <w:szCs w:val="18"/>
          <w:lang w:eastAsia="pl-PL"/>
        </w:rPr>
      </w:pPr>
      <w:r w:rsidRPr="00D42C99">
        <w:rPr>
          <w:rFonts w:ascii="Arial CE" w:eastAsia="Times New Roman" w:hAnsi="Arial CE" w:cs="Arial CE"/>
          <w:color w:val="000000"/>
          <w:sz w:val="18"/>
          <w:szCs w:val="18"/>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w:t>
      </w:r>
      <w:r w:rsidRPr="00D42C99">
        <w:rPr>
          <w:rFonts w:ascii="Arial CE" w:eastAsia="Times New Roman" w:hAnsi="Arial CE" w:cs="Arial CE"/>
          <w:color w:val="000000"/>
          <w:sz w:val="18"/>
          <w:szCs w:val="18"/>
          <w:lang w:eastAsia="pl-PL"/>
        </w:rPr>
        <w:lastRenderedPageBreak/>
        <w:t>krótszy - w tym okresie, wraz z podaniem ich wartości, przedmiotu, dat wykonania i podmiotów, na rzecz których dostawy lub usługi zostały wykonane, oraz załączeniem dowodów, czy zostały wykonane lub są wykonywane należycie;</w:t>
      </w:r>
    </w:p>
    <w:p w:rsidR="00D42C99" w:rsidRPr="00D42C99" w:rsidRDefault="00D42C99" w:rsidP="00D42C99">
      <w:pPr>
        <w:numPr>
          <w:ilvl w:val="0"/>
          <w:numId w:val="4"/>
        </w:numPr>
        <w:spacing w:before="100" w:beforeAutospacing="1" w:after="163" w:line="362" w:lineRule="atLeast"/>
        <w:ind w:right="272"/>
        <w:rPr>
          <w:rFonts w:ascii="Arial CE" w:eastAsia="Times New Roman" w:hAnsi="Arial CE" w:cs="Arial CE"/>
          <w:color w:val="000000"/>
          <w:sz w:val="18"/>
          <w:szCs w:val="18"/>
          <w:lang w:eastAsia="pl-PL"/>
        </w:rPr>
      </w:pPr>
      <w:r w:rsidRPr="00D42C99">
        <w:rPr>
          <w:rFonts w:ascii="Arial CE" w:eastAsia="Times New Roman" w:hAnsi="Arial CE" w:cs="Arial CE"/>
          <w:color w:val="000000"/>
          <w:sz w:val="18"/>
          <w:szCs w:val="18"/>
          <w:lang w:eastAsia="pl-PL"/>
        </w:rPr>
        <w:t>określenie dostaw lub usług, których dotyczy obowiązek wskazania przez wykonawcę w wykazie lub złożenia poświadczeń, w tym informacja o dostawach lub usługach niewykonanych lub wykonanych nienależycie</w:t>
      </w:r>
      <w:r w:rsidRPr="00D42C99">
        <w:rPr>
          <w:rFonts w:ascii="Arial CE" w:eastAsia="Times New Roman" w:hAnsi="Arial CE" w:cs="Arial CE"/>
          <w:color w:val="000000"/>
          <w:sz w:val="18"/>
          <w:szCs w:val="18"/>
          <w:lang w:eastAsia="pl-PL"/>
        </w:rPr>
        <w:br/>
        <w:t>Za wykonane główne usługi, o których mowa powyżej Zamawiający uważa usługi, o których mowa w dziale V pkt. 2 lit. b) niniejszej SIWZ.;</w:t>
      </w:r>
    </w:p>
    <w:p w:rsidR="00D42C99" w:rsidRPr="00D42C99" w:rsidRDefault="00D42C99" w:rsidP="00D42C99">
      <w:pPr>
        <w:numPr>
          <w:ilvl w:val="0"/>
          <w:numId w:val="4"/>
        </w:numPr>
        <w:spacing w:before="100" w:beforeAutospacing="1" w:after="163" w:line="362" w:lineRule="atLeast"/>
        <w:ind w:right="272"/>
        <w:rPr>
          <w:rFonts w:ascii="Arial CE" w:eastAsia="Times New Roman" w:hAnsi="Arial CE" w:cs="Arial CE"/>
          <w:color w:val="000000"/>
          <w:sz w:val="18"/>
          <w:szCs w:val="18"/>
          <w:lang w:eastAsia="pl-PL"/>
        </w:rPr>
      </w:pPr>
      <w:r w:rsidRPr="00D42C99">
        <w:rPr>
          <w:rFonts w:ascii="Arial CE" w:eastAsia="Times New Roman" w:hAnsi="Arial CE" w:cs="Arial CE"/>
          <w:color w:val="000000"/>
          <w:sz w:val="18"/>
          <w:szCs w:val="18"/>
          <w:lang w:eastAsia="pl-PL"/>
        </w:rPr>
        <w:t>oświadczenie, że osoby, które będą uczestniczyć w wykonywaniu zamówienia, posiadają wymagane uprawnienia, jeżeli ustawy nakładają obowiązek posiadania takich uprawnień;</w:t>
      </w:r>
    </w:p>
    <w:p w:rsidR="00D42C99" w:rsidRPr="00D42C99" w:rsidRDefault="00D42C99" w:rsidP="00D42C99">
      <w:pPr>
        <w:numPr>
          <w:ilvl w:val="0"/>
          <w:numId w:val="4"/>
        </w:numPr>
        <w:spacing w:before="100" w:beforeAutospacing="1" w:after="163" w:line="362" w:lineRule="atLeast"/>
        <w:ind w:right="272"/>
        <w:rPr>
          <w:rFonts w:ascii="Arial CE" w:eastAsia="Times New Roman" w:hAnsi="Arial CE" w:cs="Arial CE"/>
          <w:color w:val="000000"/>
          <w:sz w:val="18"/>
          <w:szCs w:val="18"/>
          <w:lang w:eastAsia="pl-PL"/>
        </w:rPr>
      </w:pPr>
      <w:r w:rsidRPr="00D42C99">
        <w:rPr>
          <w:rFonts w:ascii="Arial CE" w:eastAsia="Times New Roman" w:hAnsi="Arial CE" w:cs="Arial CE"/>
          <w:color w:val="000000"/>
          <w:sz w:val="18"/>
          <w:szCs w:val="18"/>
          <w:lang w:eastAsia="pl-PL"/>
        </w:rPr>
        <w:t>opłaconą polisę, a w przypadku jej braku, inny dokument potwierdzający, że wykonawca jest ubezpieczony od odpowiedzialności cywilnej w zakresie prowadzonej działalności związanej z przedmiotem zamówienia.</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III.4.2) W zakresie potwierdzenia niepodlegania wykluczeniu na podstawie art. 24 ust. 1 ustawy, należy przedłożyć:</w:t>
      </w:r>
    </w:p>
    <w:p w:rsidR="00D42C99" w:rsidRPr="00D42C99" w:rsidRDefault="00D42C99" w:rsidP="00D42C99">
      <w:pPr>
        <w:numPr>
          <w:ilvl w:val="0"/>
          <w:numId w:val="5"/>
        </w:numPr>
        <w:spacing w:before="100" w:beforeAutospacing="1" w:after="163" w:line="362" w:lineRule="atLeast"/>
        <w:ind w:right="272"/>
        <w:rPr>
          <w:rFonts w:ascii="Arial CE" w:eastAsia="Times New Roman" w:hAnsi="Arial CE" w:cs="Arial CE"/>
          <w:color w:val="000000"/>
          <w:sz w:val="18"/>
          <w:szCs w:val="18"/>
          <w:lang w:eastAsia="pl-PL"/>
        </w:rPr>
      </w:pPr>
      <w:r w:rsidRPr="00D42C99">
        <w:rPr>
          <w:rFonts w:ascii="Arial CE" w:eastAsia="Times New Roman" w:hAnsi="Arial CE" w:cs="Arial CE"/>
          <w:color w:val="000000"/>
          <w:sz w:val="18"/>
          <w:szCs w:val="18"/>
          <w:lang w:eastAsia="pl-PL"/>
        </w:rPr>
        <w:t>oświadczenie o braku podstaw do wykluczenia;</w:t>
      </w:r>
    </w:p>
    <w:p w:rsidR="00D42C99" w:rsidRPr="00D42C99" w:rsidRDefault="00D42C99" w:rsidP="00D42C99">
      <w:pPr>
        <w:numPr>
          <w:ilvl w:val="0"/>
          <w:numId w:val="5"/>
        </w:numPr>
        <w:spacing w:before="100" w:beforeAutospacing="1" w:after="163" w:line="362" w:lineRule="atLeast"/>
        <w:ind w:right="272"/>
        <w:rPr>
          <w:rFonts w:ascii="Arial CE" w:eastAsia="Times New Roman" w:hAnsi="Arial CE" w:cs="Arial CE"/>
          <w:color w:val="000000"/>
          <w:sz w:val="18"/>
          <w:szCs w:val="18"/>
          <w:lang w:eastAsia="pl-PL"/>
        </w:rPr>
      </w:pPr>
      <w:r w:rsidRPr="00D42C99">
        <w:rPr>
          <w:rFonts w:ascii="Arial CE" w:eastAsia="Times New Roman" w:hAnsi="Arial CE" w:cs="Arial CE"/>
          <w:color w:val="000000"/>
          <w:sz w:val="18"/>
          <w:szCs w:val="18"/>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42C99" w:rsidRPr="00D42C99" w:rsidRDefault="00D42C99" w:rsidP="00D42C99">
      <w:pPr>
        <w:spacing w:after="0" w:line="362" w:lineRule="atLeast"/>
        <w:ind w:left="204"/>
        <w:jc w:val="left"/>
        <w:rPr>
          <w:rFonts w:ascii="Arial CE" w:eastAsia="Times New Roman" w:hAnsi="Arial CE" w:cs="Arial CE"/>
          <w:b/>
          <w:bCs/>
          <w:color w:val="000000"/>
          <w:sz w:val="18"/>
          <w:szCs w:val="18"/>
          <w:lang w:eastAsia="pl-PL"/>
        </w:rPr>
      </w:pPr>
      <w:r w:rsidRPr="00D42C99">
        <w:rPr>
          <w:rFonts w:ascii="Arial CE" w:eastAsia="Times New Roman" w:hAnsi="Arial CE" w:cs="Arial CE"/>
          <w:b/>
          <w:bCs/>
          <w:color w:val="000000"/>
          <w:sz w:val="18"/>
          <w:szCs w:val="18"/>
          <w:lang w:eastAsia="pl-PL"/>
        </w:rPr>
        <w:t>III.4.3) Dokumenty podmiotów zagranicznych</w:t>
      </w:r>
    </w:p>
    <w:p w:rsidR="00D42C99" w:rsidRPr="00D42C99" w:rsidRDefault="00D42C99" w:rsidP="00D42C99">
      <w:pPr>
        <w:spacing w:after="0" w:line="362" w:lineRule="atLeast"/>
        <w:ind w:left="204"/>
        <w:jc w:val="left"/>
        <w:rPr>
          <w:rFonts w:ascii="Arial CE" w:eastAsia="Times New Roman" w:hAnsi="Arial CE" w:cs="Arial CE"/>
          <w:b/>
          <w:bCs/>
          <w:color w:val="000000"/>
          <w:sz w:val="18"/>
          <w:szCs w:val="18"/>
          <w:lang w:eastAsia="pl-PL"/>
        </w:rPr>
      </w:pPr>
      <w:r w:rsidRPr="00D42C99">
        <w:rPr>
          <w:rFonts w:ascii="Arial CE" w:eastAsia="Times New Roman" w:hAnsi="Arial CE" w:cs="Arial CE"/>
          <w:b/>
          <w:bCs/>
          <w:color w:val="000000"/>
          <w:sz w:val="18"/>
          <w:szCs w:val="18"/>
          <w:lang w:eastAsia="pl-PL"/>
        </w:rPr>
        <w:t>Jeżeli wykonawca ma siedzibę lub miejsce zamieszkania poza terytorium Rzeczypospolitej Polskiej, przedkłada:</w:t>
      </w:r>
    </w:p>
    <w:p w:rsidR="00D42C99" w:rsidRPr="00D42C99" w:rsidRDefault="00D42C99" w:rsidP="00D42C99">
      <w:pPr>
        <w:spacing w:after="0" w:line="362" w:lineRule="atLeast"/>
        <w:ind w:left="204"/>
        <w:jc w:val="left"/>
        <w:rPr>
          <w:rFonts w:ascii="Arial CE" w:eastAsia="Times New Roman" w:hAnsi="Arial CE" w:cs="Arial CE"/>
          <w:b/>
          <w:bCs/>
          <w:color w:val="000000"/>
          <w:sz w:val="18"/>
          <w:szCs w:val="18"/>
          <w:lang w:eastAsia="pl-PL"/>
        </w:rPr>
      </w:pPr>
      <w:r w:rsidRPr="00D42C99">
        <w:rPr>
          <w:rFonts w:ascii="Arial CE" w:eastAsia="Times New Roman" w:hAnsi="Arial CE" w:cs="Arial CE"/>
          <w:b/>
          <w:bCs/>
          <w:color w:val="000000"/>
          <w:sz w:val="18"/>
          <w:szCs w:val="18"/>
          <w:lang w:eastAsia="pl-PL"/>
        </w:rPr>
        <w:t>III.4.3.1) dokument wystawiony w kraju, w którym ma siedzibę lub miejsce zamieszkania potwierdzający, że:</w:t>
      </w:r>
    </w:p>
    <w:p w:rsidR="00D42C99" w:rsidRPr="00D42C99" w:rsidRDefault="00D42C99" w:rsidP="00D42C99">
      <w:pPr>
        <w:numPr>
          <w:ilvl w:val="0"/>
          <w:numId w:val="6"/>
        </w:numPr>
        <w:spacing w:before="100" w:beforeAutospacing="1" w:after="163" w:line="362" w:lineRule="atLeast"/>
        <w:ind w:right="272"/>
        <w:rPr>
          <w:rFonts w:ascii="Arial CE" w:eastAsia="Times New Roman" w:hAnsi="Arial CE" w:cs="Arial CE"/>
          <w:color w:val="000000"/>
          <w:sz w:val="18"/>
          <w:szCs w:val="18"/>
          <w:lang w:eastAsia="pl-PL"/>
        </w:rPr>
      </w:pPr>
      <w:r w:rsidRPr="00D42C99">
        <w:rPr>
          <w:rFonts w:ascii="Arial CE" w:eastAsia="Times New Roman" w:hAnsi="Arial CE" w:cs="Arial CE"/>
          <w:color w:val="000000"/>
          <w:sz w:val="18"/>
          <w:szCs w:val="18"/>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42C99" w:rsidRPr="00D42C99" w:rsidRDefault="00D42C99" w:rsidP="00D42C99">
      <w:pPr>
        <w:spacing w:after="0" w:line="362" w:lineRule="atLeast"/>
        <w:ind w:left="204"/>
        <w:jc w:val="left"/>
        <w:rPr>
          <w:rFonts w:ascii="Arial CE" w:eastAsia="Times New Roman" w:hAnsi="Arial CE" w:cs="Arial CE"/>
          <w:b/>
          <w:bCs/>
          <w:color w:val="000000"/>
          <w:sz w:val="18"/>
          <w:szCs w:val="18"/>
          <w:lang w:eastAsia="pl-PL"/>
        </w:rPr>
      </w:pPr>
      <w:r w:rsidRPr="00D42C99">
        <w:rPr>
          <w:rFonts w:ascii="Arial CE" w:eastAsia="Times New Roman" w:hAnsi="Arial CE" w:cs="Arial CE"/>
          <w:b/>
          <w:bCs/>
          <w:color w:val="000000"/>
          <w:sz w:val="18"/>
          <w:szCs w:val="18"/>
          <w:lang w:eastAsia="pl-PL"/>
        </w:rPr>
        <w:t>III.4.4) Dokumenty dotyczące przynależności do tej samej grupy kapitałowej</w:t>
      </w:r>
    </w:p>
    <w:p w:rsidR="00D42C99" w:rsidRPr="00D42C99" w:rsidRDefault="00D42C99" w:rsidP="00D42C99">
      <w:pPr>
        <w:numPr>
          <w:ilvl w:val="0"/>
          <w:numId w:val="7"/>
        </w:numPr>
        <w:spacing w:before="100" w:beforeAutospacing="1" w:after="163" w:line="362" w:lineRule="atLeast"/>
        <w:ind w:right="272"/>
        <w:rPr>
          <w:rFonts w:ascii="Arial CE" w:eastAsia="Times New Roman" w:hAnsi="Arial CE" w:cs="Arial CE"/>
          <w:color w:val="000000"/>
          <w:sz w:val="18"/>
          <w:szCs w:val="18"/>
          <w:lang w:eastAsia="pl-PL"/>
        </w:rPr>
      </w:pPr>
      <w:r w:rsidRPr="00D42C99">
        <w:rPr>
          <w:rFonts w:ascii="Arial CE" w:eastAsia="Times New Roman" w:hAnsi="Arial CE" w:cs="Arial CE"/>
          <w:color w:val="000000"/>
          <w:sz w:val="18"/>
          <w:szCs w:val="18"/>
          <w:lang w:eastAsia="pl-PL"/>
        </w:rPr>
        <w:t>lista podmiotów należących do tej samej grupy kapitałowej w rozumieniu ustawy z dnia 16 lutego 2007 r. o ochronie konkurencji i konsumentów albo informacji o tym, że nie należy do grupy kapitałowej;</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lastRenderedPageBreak/>
        <w:t>III.6) INNE DOKUMENTY</w:t>
      </w:r>
    </w:p>
    <w:p w:rsidR="00D42C99" w:rsidRPr="00D42C99" w:rsidRDefault="00D42C99" w:rsidP="00D42C99">
      <w:pPr>
        <w:spacing w:after="0" w:line="362" w:lineRule="atLeast"/>
        <w:ind w:left="204"/>
        <w:jc w:val="left"/>
        <w:rPr>
          <w:rFonts w:ascii="Arial CE" w:eastAsia="Times New Roman" w:hAnsi="Arial CE" w:cs="Arial CE"/>
          <w:b/>
          <w:bCs/>
          <w:color w:val="000000"/>
          <w:sz w:val="18"/>
          <w:szCs w:val="18"/>
          <w:lang w:eastAsia="pl-PL"/>
        </w:rPr>
      </w:pPr>
      <w:r w:rsidRPr="00D42C99">
        <w:rPr>
          <w:rFonts w:ascii="Arial CE" w:eastAsia="Times New Roman" w:hAnsi="Arial CE" w:cs="Arial CE"/>
          <w:b/>
          <w:bCs/>
          <w:color w:val="000000"/>
          <w:sz w:val="18"/>
          <w:szCs w:val="18"/>
          <w:lang w:eastAsia="pl-PL"/>
        </w:rPr>
        <w:t>Inne dokumenty niewymienione w pkt III.4) albo w pkt III.5)</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color w:val="000000"/>
          <w:sz w:val="18"/>
          <w:szCs w:val="18"/>
          <w:lang w:eastAsia="pl-PL"/>
        </w:rPr>
        <w:t>1.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2. pełnomocnictwo, z którego wynika prawo do podpisania oferty, względnie do podpisania innych dokumentów składanych wraz z ofertą, o ile prawo do ich podpisania nie wynika z innych dokumentów; 3. oryginał gwarancji lub poręczenia, jeśli wadium wnoszone jest w innej formie niż pieniądz, z zastrzeżeniem działu VIII pkt 3 ppkt 2 SIWZ. 4. Zaakceptowany (zaparafowany) wzór umowy,</w:t>
      </w:r>
    </w:p>
    <w:p w:rsidR="00D42C99" w:rsidRPr="00D42C99" w:rsidRDefault="00D42C99" w:rsidP="00D42C99">
      <w:pPr>
        <w:spacing w:before="340" w:after="204" w:line="362" w:lineRule="atLeast"/>
        <w:jc w:val="left"/>
        <w:rPr>
          <w:rFonts w:ascii="Arial CE" w:eastAsia="Times New Roman" w:hAnsi="Arial CE" w:cs="Arial CE"/>
          <w:b/>
          <w:bCs/>
          <w:color w:val="000000"/>
          <w:sz w:val="24"/>
          <w:szCs w:val="24"/>
          <w:u w:val="single"/>
          <w:lang w:eastAsia="pl-PL"/>
        </w:rPr>
      </w:pPr>
      <w:r w:rsidRPr="00D42C99">
        <w:rPr>
          <w:rFonts w:ascii="Arial CE" w:eastAsia="Times New Roman" w:hAnsi="Arial CE" w:cs="Arial CE"/>
          <w:b/>
          <w:bCs/>
          <w:color w:val="000000"/>
          <w:sz w:val="24"/>
          <w:szCs w:val="24"/>
          <w:u w:val="single"/>
          <w:lang w:eastAsia="pl-PL"/>
        </w:rPr>
        <w:t>SEKCJA IV: PROCEDURA</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IV.1) TRYB UDZIELENIA ZAMÓWIENIA</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IV.1.1) Tryb udzielenia zamówienia:</w:t>
      </w:r>
      <w:r w:rsidRPr="00D42C99">
        <w:rPr>
          <w:rFonts w:ascii="Arial CE" w:eastAsia="Times New Roman" w:hAnsi="Arial CE" w:cs="Arial CE"/>
          <w:color w:val="000000"/>
          <w:sz w:val="18"/>
          <w:lang w:eastAsia="pl-PL"/>
        </w:rPr>
        <w:t> </w:t>
      </w:r>
      <w:r w:rsidRPr="00D42C99">
        <w:rPr>
          <w:rFonts w:ascii="Arial CE" w:eastAsia="Times New Roman" w:hAnsi="Arial CE" w:cs="Arial CE"/>
          <w:color w:val="000000"/>
          <w:sz w:val="18"/>
          <w:szCs w:val="18"/>
          <w:lang w:eastAsia="pl-PL"/>
        </w:rPr>
        <w:t>przetarg nieograniczony.</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IV.2) KRYTERIA OCENY OFERT</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IV.2.1) Kryteria oceny ofert:</w:t>
      </w:r>
      <w:r w:rsidRPr="00D42C99">
        <w:rPr>
          <w:rFonts w:ascii="Arial CE" w:eastAsia="Times New Roman" w:hAnsi="Arial CE" w:cs="Arial CE"/>
          <w:b/>
          <w:bCs/>
          <w:color w:val="000000"/>
          <w:sz w:val="18"/>
          <w:lang w:eastAsia="pl-PL"/>
        </w:rPr>
        <w:t> </w:t>
      </w:r>
      <w:r w:rsidRPr="00D42C99">
        <w:rPr>
          <w:rFonts w:ascii="Arial CE" w:eastAsia="Times New Roman" w:hAnsi="Arial CE" w:cs="Arial CE"/>
          <w:color w:val="000000"/>
          <w:sz w:val="18"/>
          <w:szCs w:val="18"/>
          <w:lang w:eastAsia="pl-PL"/>
        </w:rPr>
        <w:t>najniższa cena.</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IV.3) ZMIANA UMOWY</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przewiduje się istotne zmiany postanowień zawartej umowy w stosunku do treści oferty, na podstawie której dokonano wyboru wykonawcy:</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Dopuszczalne zmiany postanowień umowy oraz określenie warunków zmian</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color w:val="000000"/>
          <w:sz w:val="18"/>
          <w:szCs w:val="18"/>
          <w:lang w:eastAsia="pl-PL"/>
        </w:rPr>
        <w:t>1) dopuszczalna jest zmiana umowy polegająca na zmianie danych Wykonawcy bez zmian samego Wykonawcy (np. zmiana siedziby, adresu, nazwy), 2) dopuszczalna jest zmiana świadczenia Wykonawcy na lepszej jakości przy zachowaniu tożsamości przedmiotu świadczenia, 3) dopuszczalna jest zmiana numeru rachunku bankowego wykonawcy, podanego w umowie, w przypadku zmiany rachunku bankowego wykonawcy, na który następować ma zapłata wynagrodzenia za wykonanie przedmiotu niniejszego zamówienia, 4) dopuszczalne są zmiany postanowień umowy, które wynikają ze zmiany obowiązujących przepisów, jeżeli konieczne będzie dostosowanie postanowień umowy do nowego stanu prawnego, 5) wystąpiła konieczność zmiany personelu wykonawcy, zamawiającego oraz numerów kontaktowych wymienionych w umowie, 6) dopuszczalna jest zmiana wynagrodzenia Wykonawcy w przypadku zmiany powszechnie obowiązujących przepisów w zakresie wysokości stawki podatku od towarów i usług na przedmiot świadczenia,</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IV.4) INFORMACJE ADMINISTRACYJNE</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IV.4.1)</w:t>
      </w:r>
      <w:r w:rsidRPr="00D42C99">
        <w:rPr>
          <w:rFonts w:ascii="Arial CE" w:eastAsia="Times New Roman" w:hAnsi="Arial CE" w:cs="Arial CE"/>
          <w:color w:val="000000"/>
          <w:sz w:val="18"/>
          <w:szCs w:val="18"/>
          <w:lang w:eastAsia="pl-PL"/>
        </w:rPr>
        <w:t> </w:t>
      </w:r>
      <w:r w:rsidRPr="00D42C99">
        <w:rPr>
          <w:rFonts w:ascii="Arial CE" w:eastAsia="Times New Roman" w:hAnsi="Arial CE" w:cs="Arial CE"/>
          <w:b/>
          <w:bCs/>
          <w:color w:val="000000"/>
          <w:sz w:val="18"/>
          <w:szCs w:val="18"/>
          <w:lang w:eastAsia="pl-PL"/>
        </w:rPr>
        <w:t>Adres strony internetowej, na której jest dostępna specyfikacja istotnych warunków zamówienia:</w:t>
      </w:r>
      <w:r w:rsidRPr="00D42C99">
        <w:rPr>
          <w:rFonts w:ascii="Arial CE" w:eastAsia="Times New Roman" w:hAnsi="Arial CE" w:cs="Arial CE"/>
          <w:color w:val="000000"/>
          <w:sz w:val="18"/>
          <w:lang w:eastAsia="pl-PL"/>
        </w:rPr>
        <w:t> </w:t>
      </w:r>
      <w:r w:rsidRPr="00D42C99">
        <w:rPr>
          <w:rFonts w:ascii="Arial CE" w:eastAsia="Times New Roman" w:hAnsi="Arial CE" w:cs="Arial CE"/>
          <w:color w:val="000000"/>
          <w:sz w:val="18"/>
          <w:szCs w:val="18"/>
          <w:lang w:eastAsia="pl-PL"/>
        </w:rPr>
        <w:t>www.lednica.pl</w:t>
      </w:r>
      <w:r w:rsidRPr="00D42C99">
        <w:rPr>
          <w:rFonts w:ascii="Arial CE" w:eastAsia="Times New Roman" w:hAnsi="Arial CE" w:cs="Arial CE"/>
          <w:color w:val="000000"/>
          <w:sz w:val="18"/>
          <w:szCs w:val="18"/>
          <w:lang w:eastAsia="pl-PL"/>
        </w:rPr>
        <w:br/>
      </w:r>
      <w:r w:rsidRPr="00D42C99">
        <w:rPr>
          <w:rFonts w:ascii="Arial CE" w:eastAsia="Times New Roman" w:hAnsi="Arial CE" w:cs="Arial CE"/>
          <w:b/>
          <w:bCs/>
          <w:color w:val="000000"/>
          <w:sz w:val="18"/>
          <w:szCs w:val="18"/>
          <w:lang w:eastAsia="pl-PL"/>
        </w:rPr>
        <w:t>Specyfikację istotnych warunków zamówienia można uzyskać pod adresem:</w:t>
      </w:r>
      <w:r w:rsidRPr="00D42C99">
        <w:rPr>
          <w:rFonts w:ascii="Arial CE" w:eastAsia="Times New Roman" w:hAnsi="Arial CE" w:cs="Arial CE"/>
          <w:color w:val="000000"/>
          <w:sz w:val="18"/>
          <w:lang w:eastAsia="pl-PL"/>
        </w:rPr>
        <w:t> </w:t>
      </w:r>
      <w:r w:rsidRPr="00D42C99">
        <w:rPr>
          <w:rFonts w:ascii="Arial CE" w:eastAsia="Times New Roman" w:hAnsi="Arial CE" w:cs="Arial CE"/>
          <w:color w:val="000000"/>
          <w:sz w:val="18"/>
          <w:szCs w:val="18"/>
          <w:lang w:eastAsia="pl-PL"/>
        </w:rPr>
        <w:t>Muzeum Pierwszych Piastów na Lednicy, Dziekanowice 32, 62-261 Lednogóra, pokój 107 - sekretariat Muzeum..</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lastRenderedPageBreak/>
        <w:t>IV.4.4) Termin składania wniosków o dopuszczenie do udziału w postępowaniu lub ofert:</w:t>
      </w:r>
      <w:r w:rsidRPr="00D42C99">
        <w:rPr>
          <w:rFonts w:ascii="Arial CE" w:eastAsia="Times New Roman" w:hAnsi="Arial CE" w:cs="Arial CE"/>
          <w:color w:val="000000"/>
          <w:sz w:val="18"/>
          <w:lang w:eastAsia="pl-PL"/>
        </w:rPr>
        <w:t> </w:t>
      </w:r>
      <w:r w:rsidRPr="00D42C99">
        <w:rPr>
          <w:rFonts w:ascii="Arial CE" w:eastAsia="Times New Roman" w:hAnsi="Arial CE" w:cs="Arial CE"/>
          <w:color w:val="000000"/>
          <w:sz w:val="18"/>
          <w:szCs w:val="18"/>
          <w:lang w:eastAsia="pl-PL"/>
        </w:rPr>
        <w:t>04.07.2013 godzina 10:00, miejsce: Muzeum Pierwszych Piastów na Lednicy, Dziekanowice 32, 62-261 Lednogóra, pokój 107 - sekretariat Muzeum..</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IV.4.5) Termin związania ofertą:</w:t>
      </w:r>
      <w:r w:rsidRPr="00D42C99">
        <w:rPr>
          <w:rFonts w:ascii="Arial CE" w:eastAsia="Times New Roman" w:hAnsi="Arial CE" w:cs="Arial CE"/>
          <w:color w:val="000000"/>
          <w:sz w:val="18"/>
          <w:lang w:eastAsia="pl-PL"/>
        </w:rPr>
        <w:t> </w:t>
      </w:r>
      <w:r w:rsidRPr="00D42C99">
        <w:rPr>
          <w:rFonts w:ascii="Arial CE" w:eastAsia="Times New Roman" w:hAnsi="Arial CE" w:cs="Arial CE"/>
          <w:color w:val="000000"/>
          <w:sz w:val="18"/>
          <w:szCs w:val="18"/>
          <w:lang w:eastAsia="pl-PL"/>
        </w:rPr>
        <w:t>okres w dniach: 30 (od ostatecznego terminu składania ofert).</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IV.4.16) Informacje dodatkowe, w tym dotyczące finansowania projektu/programu ze środków Unii Europejskiej:</w:t>
      </w:r>
      <w:r w:rsidRPr="00D42C99">
        <w:rPr>
          <w:rFonts w:ascii="Arial CE" w:eastAsia="Times New Roman" w:hAnsi="Arial CE" w:cs="Arial CE"/>
          <w:color w:val="000000"/>
          <w:sz w:val="18"/>
          <w:lang w:eastAsia="pl-PL"/>
        </w:rPr>
        <w:t> </w:t>
      </w:r>
      <w:r w:rsidRPr="00D42C99">
        <w:rPr>
          <w:rFonts w:ascii="Arial CE" w:eastAsia="Times New Roman" w:hAnsi="Arial CE" w:cs="Arial CE"/>
          <w:color w:val="000000"/>
          <w:sz w:val="18"/>
          <w:szCs w:val="18"/>
          <w:lang w:eastAsia="pl-PL"/>
        </w:rPr>
        <w:t>nie dotyczy.</w:t>
      </w:r>
    </w:p>
    <w:p w:rsidR="00D42C99" w:rsidRPr="00D42C99" w:rsidRDefault="00D42C99" w:rsidP="00D42C99">
      <w:pPr>
        <w:spacing w:after="0" w:line="362" w:lineRule="atLeast"/>
        <w:ind w:left="204"/>
        <w:jc w:val="left"/>
        <w:rPr>
          <w:rFonts w:ascii="Arial CE" w:eastAsia="Times New Roman" w:hAnsi="Arial CE" w:cs="Arial CE"/>
          <w:color w:val="000000"/>
          <w:sz w:val="18"/>
          <w:szCs w:val="18"/>
          <w:lang w:eastAsia="pl-PL"/>
        </w:rPr>
      </w:pPr>
      <w:r w:rsidRPr="00D42C99">
        <w:rPr>
          <w:rFonts w:ascii="Arial CE" w:eastAsia="Times New Roman" w:hAnsi="Arial CE" w:cs="Arial CE"/>
          <w:b/>
          <w:bCs/>
          <w:color w:val="000000"/>
          <w:sz w:val="18"/>
          <w:szCs w:val="18"/>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42C99">
        <w:rPr>
          <w:rFonts w:ascii="Arial CE" w:eastAsia="Times New Roman" w:hAnsi="Arial CE" w:cs="Arial CE"/>
          <w:b/>
          <w:bCs/>
          <w:color w:val="000000"/>
          <w:sz w:val="18"/>
          <w:lang w:eastAsia="pl-PL"/>
        </w:rPr>
        <w:t> </w:t>
      </w:r>
      <w:r w:rsidRPr="00D42C99">
        <w:rPr>
          <w:rFonts w:ascii="Arial CE" w:eastAsia="Times New Roman" w:hAnsi="Arial CE" w:cs="Arial CE"/>
          <w:color w:val="000000"/>
          <w:sz w:val="18"/>
          <w:szCs w:val="18"/>
          <w:lang w:eastAsia="pl-PL"/>
        </w:rPr>
        <w:t>nie</w:t>
      </w:r>
    </w:p>
    <w:p w:rsidR="00D42C99" w:rsidRPr="00D42C99" w:rsidRDefault="00D42C99" w:rsidP="00D42C99">
      <w:pPr>
        <w:spacing w:after="0" w:line="240" w:lineRule="auto"/>
        <w:jc w:val="left"/>
        <w:rPr>
          <w:rFonts w:eastAsia="Times New Roman" w:cs="Times New Roman"/>
          <w:sz w:val="24"/>
          <w:szCs w:val="24"/>
          <w:lang w:eastAsia="pl-PL"/>
        </w:rPr>
      </w:pPr>
    </w:p>
    <w:p w:rsidR="003F75CB" w:rsidRDefault="003F75CB"/>
    <w:sectPr w:rsidR="003F75CB" w:rsidSect="003F75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2E5C"/>
    <w:multiLevelType w:val="multilevel"/>
    <w:tmpl w:val="0314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77F09"/>
    <w:multiLevelType w:val="multilevel"/>
    <w:tmpl w:val="B97C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A33D58"/>
    <w:multiLevelType w:val="multilevel"/>
    <w:tmpl w:val="34B2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C36686"/>
    <w:multiLevelType w:val="multilevel"/>
    <w:tmpl w:val="E118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4E2B8E"/>
    <w:multiLevelType w:val="multilevel"/>
    <w:tmpl w:val="33DAA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006912"/>
    <w:multiLevelType w:val="multilevel"/>
    <w:tmpl w:val="26D0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521492"/>
    <w:multiLevelType w:val="multilevel"/>
    <w:tmpl w:val="B68C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D42C99"/>
    <w:rsid w:val="003E5893"/>
    <w:rsid w:val="003F75CB"/>
    <w:rsid w:val="006421E1"/>
    <w:rsid w:val="00AA7C94"/>
    <w:rsid w:val="00BF1D72"/>
    <w:rsid w:val="00D42C99"/>
    <w:rsid w:val="00D44A1E"/>
    <w:rsid w:val="00EE6A3B"/>
    <w:rsid w:val="00F63B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7C94"/>
    <w:pPr>
      <w:spacing w:after="80" w:line="360" w:lineRule="auto"/>
      <w:jc w:val="both"/>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E5893"/>
    <w:pPr>
      <w:spacing w:after="0" w:line="240" w:lineRule="auto"/>
      <w:jc w:val="both"/>
    </w:pPr>
    <w:rPr>
      <w:rFonts w:ascii="Times New Roman" w:hAnsi="Times New Roman"/>
      <w:sz w:val="24"/>
    </w:rPr>
  </w:style>
  <w:style w:type="character" w:customStyle="1" w:styleId="text2">
    <w:name w:val="text2"/>
    <w:basedOn w:val="Domylnaczcionkaakapitu"/>
    <w:rsid w:val="00D42C99"/>
  </w:style>
  <w:style w:type="character" w:styleId="Hipercze">
    <w:name w:val="Hyperlink"/>
    <w:basedOn w:val="Domylnaczcionkaakapitu"/>
    <w:uiPriority w:val="99"/>
    <w:semiHidden/>
    <w:unhideWhenUsed/>
    <w:rsid w:val="00D42C99"/>
    <w:rPr>
      <w:color w:val="0000FF"/>
      <w:u w:val="single"/>
    </w:rPr>
  </w:style>
  <w:style w:type="paragraph" w:styleId="NormalnyWeb">
    <w:name w:val="Normal (Web)"/>
    <w:basedOn w:val="Normalny"/>
    <w:uiPriority w:val="99"/>
    <w:semiHidden/>
    <w:unhideWhenUsed/>
    <w:rsid w:val="00D42C99"/>
    <w:pPr>
      <w:spacing w:before="100" w:beforeAutospacing="1" w:after="100" w:afterAutospacing="1" w:line="240" w:lineRule="auto"/>
      <w:jc w:val="left"/>
    </w:pPr>
    <w:rPr>
      <w:rFonts w:eastAsia="Times New Roman" w:cs="Times New Roman"/>
      <w:sz w:val="24"/>
      <w:szCs w:val="24"/>
      <w:lang w:eastAsia="pl-PL"/>
    </w:rPr>
  </w:style>
  <w:style w:type="paragraph" w:customStyle="1" w:styleId="khheader">
    <w:name w:val="kh_header"/>
    <w:basedOn w:val="Normalny"/>
    <w:rsid w:val="00D42C99"/>
    <w:pPr>
      <w:spacing w:before="100" w:beforeAutospacing="1" w:after="100" w:afterAutospacing="1" w:line="240" w:lineRule="auto"/>
      <w:jc w:val="left"/>
    </w:pPr>
    <w:rPr>
      <w:rFonts w:eastAsia="Times New Roman" w:cs="Times New Roman"/>
      <w:sz w:val="24"/>
      <w:szCs w:val="24"/>
      <w:lang w:eastAsia="pl-PL"/>
    </w:rPr>
  </w:style>
  <w:style w:type="character" w:customStyle="1" w:styleId="apple-converted-space">
    <w:name w:val="apple-converted-space"/>
    <w:basedOn w:val="Domylnaczcionkaakapitu"/>
    <w:rsid w:val="00D42C99"/>
  </w:style>
  <w:style w:type="paragraph" w:customStyle="1" w:styleId="khtitle">
    <w:name w:val="kh_title"/>
    <w:basedOn w:val="Normalny"/>
    <w:rsid w:val="00D42C99"/>
    <w:pPr>
      <w:spacing w:before="100" w:beforeAutospacing="1" w:after="100" w:afterAutospacing="1" w:line="240" w:lineRule="auto"/>
      <w:jc w:val="left"/>
    </w:pPr>
    <w:rPr>
      <w:rFonts w:eastAsia="Times New Roman" w:cs="Times New Roman"/>
      <w:sz w:val="24"/>
      <w:szCs w:val="24"/>
      <w:lang w:eastAsia="pl-PL"/>
    </w:rPr>
  </w:style>
  <w:style w:type="paragraph" w:customStyle="1" w:styleId="bold">
    <w:name w:val="bold"/>
    <w:basedOn w:val="Normalny"/>
    <w:rsid w:val="00D42C99"/>
    <w:pPr>
      <w:spacing w:before="100" w:beforeAutospacing="1" w:after="100" w:afterAutospacing="1" w:line="240" w:lineRule="auto"/>
      <w:jc w:val="left"/>
    </w:pPr>
    <w:rPr>
      <w:rFonts w:eastAsia="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59187255">
      <w:bodyDiv w:val="1"/>
      <w:marLeft w:val="0"/>
      <w:marRight w:val="0"/>
      <w:marTop w:val="0"/>
      <w:marBottom w:val="0"/>
      <w:divBdr>
        <w:top w:val="none" w:sz="0" w:space="0" w:color="auto"/>
        <w:left w:val="none" w:sz="0" w:space="0" w:color="auto"/>
        <w:bottom w:val="none" w:sz="0" w:space="0" w:color="auto"/>
        <w:right w:val="none" w:sz="0" w:space="0" w:color="auto"/>
      </w:divBdr>
      <w:divsChild>
        <w:div w:id="807018575">
          <w:marLeft w:val="13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d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2420</Words>
  <Characters>14523</Characters>
  <Application>Microsoft Office Word</Application>
  <DocSecurity>0</DocSecurity>
  <Lines>121</Lines>
  <Paragraphs>33</Paragraphs>
  <ScaleCrop>false</ScaleCrop>
  <Company/>
  <LinksUpToDate>false</LinksUpToDate>
  <CharactersWithSpaces>16910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Banaszak</dc:creator>
  <cp:keywords/>
  <dc:description/>
  <cp:lastModifiedBy>Tomasz Banaszak</cp:lastModifiedBy>
  <cp:revision>1</cp:revision>
  <dcterms:created xsi:type="dcterms:W3CDTF">2013-06-27T08:42:00Z</dcterms:created>
  <dcterms:modified xsi:type="dcterms:W3CDTF">2013-06-27T08:43:00Z</dcterms:modified>
</cp:coreProperties>
</file>